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A9D" w:rsidRDefault="00C534AD">
      <w:pPr>
        <w:widowControl w:val="0"/>
        <w:spacing w:line="480" w:lineRule="auto"/>
      </w:pPr>
      <w:r>
        <w:rPr>
          <w:rFonts w:ascii="Times New Roman" w:eastAsia="Times New Roman" w:hAnsi="Times New Roman" w:cs="Times New Roman"/>
          <w:sz w:val="24"/>
        </w:rPr>
        <w:t xml:space="preserve">Sciencedaily.com Analysis Project </w:t>
      </w:r>
      <w:bookmarkStart w:id="0" w:name="_GoBack"/>
      <w:bookmarkEnd w:id="0"/>
    </w:p>
    <w:p w:rsidR="00303A9D" w:rsidRDefault="00C534AD">
      <w:pPr>
        <w:widowControl w:val="0"/>
        <w:spacing w:line="480" w:lineRule="auto"/>
        <w:jc w:val="right"/>
      </w:pPr>
      <w:r>
        <w:rPr>
          <w:rFonts w:ascii="Times New Roman" w:eastAsia="Times New Roman" w:hAnsi="Times New Roman" w:cs="Times New Roman"/>
          <w:sz w:val="24"/>
        </w:rPr>
        <w:t>9-27-13</w:t>
      </w:r>
    </w:p>
    <w:p w:rsidR="00303A9D" w:rsidRDefault="00C534AD">
      <w:pPr>
        <w:widowControl w:val="0"/>
        <w:spacing w:line="480" w:lineRule="auto"/>
        <w:jc w:val="right"/>
      </w:pPr>
      <w:r>
        <w:rPr>
          <w:rFonts w:ascii="Times New Roman" w:eastAsia="Times New Roman" w:hAnsi="Times New Roman" w:cs="Times New Roman"/>
          <w:sz w:val="24"/>
        </w:rPr>
        <w:t xml:space="preserve">2nd </w:t>
      </w:r>
    </w:p>
    <w:p w:rsidR="00303A9D" w:rsidRDefault="00C534AD">
      <w:pPr>
        <w:widowControl w:val="0"/>
        <w:spacing w:line="480" w:lineRule="auto"/>
        <w:jc w:val="center"/>
      </w:pPr>
      <w:r>
        <w:rPr>
          <w:rFonts w:ascii="Times New Roman" w:eastAsia="Times New Roman" w:hAnsi="Times New Roman" w:cs="Times New Roman"/>
          <w:sz w:val="24"/>
          <w:u w:val="single"/>
        </w:rPr>
        <w:t>Researchers</w:t>
      </w:r>
    </w:p>
    <w:p w:rsidR="00303A9D" w:rsidRDefault="00C534AD">
      <w:pPr>
        <w:widowControl w:val="0"/>
        <w:spacing w:line="480" w:lineRule="auto"/>
        <w:ind w:firstLine="720"/>
      </w:pPr>
      <w:r>
        <w:rPr>
          <w:rFonts w:ascii="Times New Roman" w:eastAsia="Times New Roman" w:hAnsi="Times New Roman" w:cs="Times New Roman"/>
          <w:sz w:val="24"/>
        </w:rPr>
        <w:t xml:space="preserve">The researchers of this experiment were James </w:t>
      </w:r>
      <w:proofErr w:type="spellStart"/>
      <w:r>
        <w:rPr>
          <w:rFonts w:ascii="Times New Roman" w:eastAsia="Times New Roman" w:hAnsi="Times New Roman" w:cs="Times New Roman"/>
          <w:sz w:val="24"/>
        </w:rPr>
        <w:t>Tarr</w:t>
      </w:r>
      <w:proofErr w:type="spellEnd"/>
      <w:r>
        <w:rPr>
          <w:rFonts w:ascii="Times New Roman" w:eastAsia="Times New Roman" w:hAnsi="Times New Roman" w:cs="Times New Roman"/>
          <w:sz w:val="24"/>
        </w:rPr>
        <w:t xml:space="preserve"> and Doug </w:t>
      </w:r>
      <w:proofErr w:type="spellStart"/>
      <w:r>
        <w:rPr>
          <w:rFonts w:ascii="Times New Roman" w:eastAsia="Times New Roman" w:hAnsi="Times New Roman" w:cs="Times New Roman"/>
          <w:sz w:val="24"/>
        </w:rPr>
        <w:t>Grouws</w:t>
      </w:r>
      <w:proofErr w:type="spellEnd"/>
      <w:r>
        <w:rPr>
          <w:rFonts w:ascii="Times New Roman" w:eastAsia="Times New Roman" w:hAnsi="Times New Roman" w:cs="Times New Roman"/>
          <w:sz w:val="24"/>
        </w:rPr>
        <w:t>, professors from the University of Missouri.  This research has been taken place at MU (University of Missouri) for three years now, and they published their work in the Journal for Researc</w:t>
      </w:r>
      <w:r>
        <w:rPr>
          <w:rFonts w:ascii="Times New Roman" w:eastAsia="Times New Roman" w:hAnsi="Times New Roman" w:cs="Times New Roman"/>
          <w:sz w:val="24"/>
        </w:rPr>
        <w:t>h in Mathematics Education.</w:t>
      </w:r>
    </w:p>
    <w:p w:rsidR="00303A9D" w:rsidRDefault="00C534AD">
      <w:pPr>
        <w:widowControl w:val="0"/>
        <w:spacing w:line="480" w:lineRule="auto"/>
        <w:ind w:firstLine="720"/>
        <w:jc w:val="center"/>
      </w:pPr>
      <w:r>
        <w:rPr>
          <w:rFonts w:ascii="Times New Roman" w:eastAsia="Times New Roman" w:hAnsi="Times New Roman" w:cs="Times New Roman"/>
          <w:sz w:val="24"/>
          <w:u w:val="single"/>
        </w:rPr>
        <w:t>Testable Question</w:t>
      </w:r>
    </w:p>
    <w:p w:rsidR="00303A9D" w:rsidRDefault="00C534AD">
      <w:pPr>
        <w:widowControl w:val="0"/>
        <w:spacing w:line="480" w:lineRule="auto"/>
        <w:ind w:firstLine="720"/>
      </w:pPr>
      <w:r>
        <w:rPr>
          <w:rFonts w:ascii="Times New Roman" w:eastAsia="Times New Roman" w:hAnsi="Times New Roman" w:cs="Times New Roman"/>
          <w:sz w:val="24"/>
        </w:rPr>
        <w:t xml:space="preserve">The question that </w:t>
      </w:r>
      <w:proofErr w:type="spellStart"/>
      <w:r>
        <w:rPr>
          <w:rFonts w:ascii="Times New Roman" w:eastAsia="Times New Roman" w:hAnsi="Times New Roman" w:cs="Times New Roman"/>
          <w:sz w:val="24"/>
        </w:rPr>
        <w:t>Tarr</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Grouws</w:t>
      </w:r>
      <w:proofErr w:type="spellEnd"/>
      <w:r>
        <w:rPr>
          <w:rFonts w:ascii="Times New Roman" w:eastAsia="Times New Roman" w:hAnsi="Times New Roman" w:cs="Times New Roman"/>
          <w:sz w:val="24"/>
        </w:rPr>
        <w:t xml:space="preserve"> were trying to answer is: How does non-traditional mathematics curriculum affect standardized test scores?</w:t>
      </w:r>
    </w:p>
    <w:p w:rsidR="00303A9D" w:rsidRDefault="00C534AD">
      <w:pPr>
        <w:widowControl w:val="0"/>
        <w:spacing w:line="480" w:lineRule="auto"/>
        <w:jc w:val="center"/>
      </w:pPr>
      <w:r>
        <w:rPr>
          <w:rFonts w:ascii="Times New Roman" w:eastAsia="Times New Roman" w:hAnsi="Times New Roman" w:cs="Times New Roman"/>
          <w:sz w:val="24"/>
          <w:u w:val="single"/>
        </w:rPr>
        <w:t>Variables</w:t>
      </w:r>
    </w:p>
    <w:p w:rsidR="00303A9D" w:rsidRDefault="00C534AD">
      <w:pPr>
        <w:widowControl w:val="0"/>
        <w:spacing w:line="480" w:lineRule="auto"/>
      </w:pPr>
      <w:r>
        <w:rPr>
          <w:rFonts w:ascii="Times New Roman" w:eastAsia="Times New Roman" w:hAnsi="Times New Roman" w:cs="Times New Roman"/>
          <w:sz w:val="24"/>
        </w:rPr>
        <w:t>Independent Variable- Mathematical curriculums</w:t>
      </w:r>
    </w:p>
    <w:p w:rsidR="00303A9D" w:rsidRDefault="00C534AD">
      <w:pPr>
        <w:widowControl w:val="0"/>
        <w:spacing w:line="480" w:lineRule="auto"/>
      </w:pPr>
      <w:r>
        <w:rPr>
          <w:rFonts w:ascii="Times New Roman" w:eastAsia="Times New Roman" w:hAnsi="Times New Roman" w:cs="Times New Roman"/>
          <w:sz w:val="24"/>
        </w:rPr>
        <w:t>Dependent Va</w:t>
      </w:r>
      <w:r>
        <w:rPr>
          <w:rFonts w:ascii="Times New Roman" w:eastAsia="Times New Roman" w:hAnsi="Times New Roman" w:cs="Times New Roman"/>
          <w:sz w:val="24"/>
        </w:rPr>
        <w:t>riable- Standardized test scores</w:t>
      </w:r>
    </w:p>
    <w:p w:rsidR="00303A9D" w:rsidRDefault="00C534AD">
      <w:pPr>
        <w:widowControl w:val="0"/>
        <w:spacing w:line="480" w:lineRule="auto"/>
      </w:pPr>
      <w:r>
        <w:rPr>
          <w:rFonts w:ascii="Times New Roman" w:eastAsia="Times New Roman" w:hAnsi="Times New Roman" w:cs="Times New Roman"/>
          <w:sz w:val="24"/>
        </w:rPr>
        <w:t>Controlled Variables- The students in the experiment should all be in high school.</w:t>
      </w:r>
    </w:p>
    <w:p w:rsidR="00303A9D" w:rsidRDefault="00C534AD">
      <w:pPr>
        <w:widowControl w:val="0"/>
        <w:spacing w:line="480" w:lineRule="auto"/>
        <w:jc w:val="center"/>
      </w:pPr>
      <w:r>
        <w:rPr>
          <w:rFonts w:ascii="Times New Roman" w:eastAsia="Times New Roman" w:hAnsi="Times New Roman" w:cs="Times New Roman"/>
          <w:sz w:val="24"/>
          <w:u w:val="single"/>
        </w:rPr>
        <w:t>Hypothesis</w:t>
      </w:r>
    </w:p>
    <w:p w:rsidR="00303A9D" w:rsidRDefault="00C534AD">
      <w:pPr>
        <w:widowControl w:val="0"/>
        <w:spacing w:line="480" w:lineRule="auto"/>
        <w:ind w:firstLine="720"/>
      </w:pPr>
      <w:r>
        <w:rPr>
          <w:rFonts w:ascii="Times New Roman" w:eastAsia="Times New Roman" w:hAnsi="Times New Roman" w:cs="Times New Roman"/>
          <w:sz w:val="24"/>
        </w:rPr>
        <w:t xml:space="preserve">The hypothesis that I think </w:t>
      </w:r>
      <w:proofErr w:type="spellStart"/>
      <w:r>
        <w:rPr>
          <w:rFonts w:ascii="Times New Roman" w:eastAsia="Times New Roman" w:hAnsi="Times New Roman" w:cs="Times New Roman"/>
          <w:sz w:val="24"/>
        </w:rPr>
        <w:t>Tarr</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Grouws</w:t>
      </w:r>
      <w:proofErr w:type="spellEnd"/>
      <w:r>
        <w:rPr>
          <w:rFonts w:ascii="Times New Roman" w:eastAsia="Times New Roman" w:hAnsi="Times New Roman" w:cs="Times New Roman"/>
          <w:sz w:val="24"/>
        </w:rPr>
        <w:t xml:space="preserve"> chose for this experiment is: “</w:t>
      </w:r>
      <w:r>
        <w:rPr>
          <w:rFonts w:ascii="Times New Roman" w:eastAsia="Times New Roman" w:hAnsi="Times New Roman" w:cs="Times New Roman"/>
          <w:i/>
          <w:sz w:val="24"/>
        </w:rPr>
        <w:t>If non-traditional mathematics curriculum is related t</w:t>
      </w:r>
      <w:r>
        <w:rPr>
          <w:rFonts w:ascii="Times New Roman" w:eastAsia="Times New Roman" w:hAnsi="Times New Roman" w:cs="Times New Roman"/>
          <w:i/>
          <w:sz w:val="24"/>
        </w:rPr>
        <w:t>o standardized test scores, then the more integrated mathematics studied, will result in higher scores on standardized test.”</w:t>
      </w:r>
    </w:p>
    <w:p w:rsidR="00303A9D" w:rsidRDefault="00C534AD">
      <w:pPr>
        <w:widowControl w:val="0"/>
        <w:spacing w:line="480" w:lineRule="auto"/>
        <w:jc w:val="center"/>
      </w:pPr>
      <w:r>
        <w:rPr>
          <w:rFonts w:ascii="Times New Roman" w:eastAsia="Times New Roman" w:hAnsi="Times New Roman" w:cs="Times New Roman"/>
          <w:sz w:val="24"/>
          <w:u w:val="single"/>
        </w:rPr>
        <w:t>Method</w:t>
      </w:r>
    </w:p>
    <w:p w:rsidR="00303A9D" w:rsidRDefault="00C534AD">
      <w:pPr>
        <w:widowControl w:val="0"/>
        <w:spacing w:line="480" w:lineRule="auto"/>
        <w:ind w:firstLine="720"/>
      </w:pPr>
      <w:r>
        <w:rPr>
          <w:rFonts w:ascii="Times New Roman" w:eastAsia="Times New Roman" w:hAnsi="Times New Roman" w:cs="Times New Roman"/>
          <w:sz w:val="24"/>
        </w:rPr>
        <w:t>1) Gather the three thousand high school students</w:t>
      </w:r>
    </w:p>
    <w:p w:rsidR="00303A9D" w:rsidRDefault="00C534AD">
      <w:pPr>
        <w:widowControl w:val="0"/>
        <w:spacing w:line="480" w:lineRule="auto"/>
        <w:ind w:left="720"/>
      </w:pPr>
      <w:r>
        <w:rPr>
          <w:rFonts w:ascii="Times New Roman" w:eastAsia="Times New Roman" w:hAnsi="Times New Roman" w:cs="Times New Roman"/>
          <w:sz w:val="24"/>
        </w:rPr>
        <w:t>2) Split them in half; teach one half more integrated curriculum, and the</w:t>
      </w:r>
      <w:r>
        <w:rPr>
          <w:rFonts w:ascii="Times New Roman" w:eastAsia="Times New Roman" w:hAnsi="Times New Roman" w:cs="Times New Roman"/>
          <w:sz w:val="24"/>
        </w:rPr>
        <w:t xml:space="preserve"> other half more traditional curriculum. </w:t>
      </w:r>
    </w:p>
    <w:p w:rsidR="00303A9D" w:rsidRDefault="00C534AD">
      <w:pPr>
        <w:widowControl w:val="0"/>
        <w:spacing w:line="480" w:lineRule="auto"/>
      </w:pPr>
      <w:r>
        <w:rPr>
          <w:rFonts w:ascii="Times New Roman" w:eastAsia="Times New Roman" w:hAnsi="Times New Roman" w:cs="Times New Roman"/>
          <w:sz w:val="24"/>
        </w:rPr>
        <w:lastRenderedPageBreak/>
        <w:tab/>
        <w:t>3) Collect the data from both groups. (Data as in their standardized test scores)</w:t>
      </w:r>
    </w:p>
    <w:p w:rsidR="00303A9D" w:rsidRDefault="00303A9D">
      <w:pPr>
        <w:widowControl w:val="0"/>
        <w:spacing w:line="480" w:lineRule="auto"/>
        <w:jc w:val="center"/>
      </w:pPr>
    </w:p>
    <w:p w:rsidR="00303A9D" w:rsidRDefault="00C534AD">
      <w:pPr>
        <w:widowControl w:val="0"/>
        <w:spacing w:line="480" w:lineRule="auto"/>
        <w:jc w:val="center"/>
      </w:pPr>
      <w:r>
        <w:rPr>
          <w:rFonts w:ascii="Times New Roman" w:eastAsia="Times New Roman" w:hAnsi="Times New Roman" w:cs="Times New Roman"/>
          <w:sz w:val="24"/>
          <w:u w:val="single"/>
        </w:rPr>
        <w:t>Materials</w:t>
      </w:r>
    </w:p>
    <w:p w:rsidR="00303A9D" w:rsidRDefault="00C534AD">
      <w:pPr>
        <w:widowControl w:val="0"/>
        <w:spacing w:line="480" w:lineRule="auto"/>
        <w:ind w:firstLine="720"/>
      </w:pPr>
      <w:r>
        <w:rPr>
          <w:rFonts w:ascii="Times New Roman" w:eastAsia="Times New Roman" w:hAnsi="Times New Roman" w:cs="Times New Roman"/>
          <w:sz w:val="24"/>
        </w:rPr>
        <w:t>1) 3000 high school students</w:t>
      </w:r>
    </w:p>
    <w:p w:rsidR="00303A9D" w:rsidRDefault="00C534AD">
      <w:pPr>
        <w:widowControl w:val="0"/>
        <w:spacing w:line="480" w:lineRule="auto"/>
      </w:pPr>
      <w:r>
        <w:rPr>
          <w:rFonts w:ascii="Times New Roman" w:eastAsia="Times New Roman" w:hAnsi="Times New Roman" w:cs="Times New Roman"/>
          <w:sz w:val="24"/>
        </w:rPr>
        <w:tab/>
        <w:t>2) Teachers willing to teach the curriculum</w:t>
      </w:r>
    </w:p>
    <w:p w:rsidR="00303A9D" w:rsidRDefault="00C534AD">
      <w:pPr>
        <w:widowControl w:val="0"/>
        <w:spacing w:line="480" w:lineRule="auto"/>
      </w:pPr>
      <w:r>
        <w:rPr>
          <w:rFonts w:ascii="Times New Roman" w:eastAsia="Times New Roman" w:hAnsi="Times New Roman" w:cs="Times New Roman"/>
          <w:sz w:val="24"/>
        </w:rPr>
        <w:tab/>
        <w:t>3) The standardized test scores of the 3000 s</w:t>
      </w:r>
      <w:r>
        <w:rPr>
          <w:rFonts w:ascii="Times New Roman" w:eastAsia="Times New Roman" w:hAnsi="Times New Roman" w:cs="Times New Roman"/>
          <w:sz w:val="24"/>
        </w:rPr>
        <w:t>tudents</w:t>
      </w:r>
    </w:p>
    <w:p w:rsidR="00303A9D" w:rsidRDefault="00C534AD">
      <w:pPr>
        <w:widowControl w:val="0"/>
        <w:spacing w:line="480" w:lineRule="auto"/>
        <w:jc w:val="center"/>
      </w:pPr>
      <w:r>
        <w:rPr>
          <w:rFonts w:ascii="Times New Roman" w:eastAsia="Times New Roman" w:hAnsi="Times New Roman" w:cs="Times New Roman"/>
          <w:sz w:val="24"/>
          <w:u w:val="single"/>
        </w:rPr>
        <w:t>Results</w:t>
      </w:r>
    </w:p>
    <w:p w:rsidR="00303A9D" w:rsidRDefault="00C534AD">
      <w:pPr>
        <w:widowControl w:val="0"/>
        <w:spacing w:line="480" w:lineRule="auto"/>
        <w:ind w:firstLine="720"/>
      </w:pPr>
      <w:r>
        <w:rPr>
          <w:rFonts w:ascii="Times New Roman" w:eastAsia="Times New Roman" w:hAnsi="Times New Roman" w:cs="Times New Roman"/>
          <w:sz w:val="24"/>
        </w:rPr>
        <w:t xml:space="preserve">The results that </w:t>
      </w:r>
      <w:proofErr w:type="spellStart"/>
      <w:r>
        <w:rPr>
          <w:rFonts w:ascii="Times New Roman" w:eastAsia="Times New Roman" w:hAnsi="Times New Roman" w:cs="Times New Roman"/>
          <w:sz w:val="24"/>
        </w:rPr>
        <w:t>Tarr</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Grouws</w:t>
      </w:r>
      <w:proofErr w:type="spellEnd"/>
      <w:r>
        <w:rPr>
          <w:rFonts w:ascii="Times New Roman" w:eastAsia="Times New Roman" w:hAnsi="Times New Roman" w:cs="Times New Roman"/>
          <w:sz w:val="24"/>
        </w:rPr>
        <w:t xml:space="preserve"> received from this research is that students with higher prior achievement scores benefited more from the integrated mathematics, than students who studied more traditional curriculum. </w:t>
      </w:r>
    </w:p>
    <w:p w:rsidR="00303A9D" w:rsidRDefault="00C534AD">
      <w:pPr>
        <w:widowControl w:val="0"/>
        <w:spacing w:line="480" w:lineRule="auto"/>
        <w:jc w:val="center"/>
      </w:pPr>
      <w:r>
        <w:rPr>
          <w:rFonts w:ascii="Times New Roman" w:eastAsia="Times New Roman" w:hAnsi="Times New Roman" w:cs="Times New Roman"/>
          <w:sz w:val="24"/>
          <w:u w:val="single"/>
        </w:rPr>
        <w:t>Data Table</w:t>
      </w:r>
    </w:p>
    <w:p w:rsidR="00303A9D" w:rsidRDefault="00C534AD">
      <w:pPr>
        <w:widowControl w:val="0"/>
        <w:spacing w:line="480" w:lineRule="auto"/>
        <w:jc w:val="center"/>
      </w:pPr>
      <w:r>
        <w:rPr>
          <w:rFonts w:ascii="Times New Roman" w:eastAsia="Times New Roman" w:hAnsi="Times New Roman" w:cs="Times New Roman"/>
          <w:sz w:val="24"/>
          <w:u w:val="single"/>
        </w:rPr>
        <w:t>ACT Test Scores Based on Mathematical Curriculum</w:t>
      </w:r>
    </w:p>
    <w:tbl>
      <w:tblPr>
        <w:tblStyle w:val="a"/>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390"/>
      </w:tblGrid>
      <w:tr w:rsidR="00303A9D">
        <w:tc>
          <w:tcPr>
            <w:tcW w:w="3270" w:type="dxa"/>
            <w:tcMar>
              <w:top w:w="100" w:type="dxa"/>
              <w:left w:w="100" w:type="dxa"/>
              <w:bottom w:w="100" w:type="dxa"/>
              <w:right w:w="100" w:type="dxa"/>
            </w:tcMar>
          </w:tcPr>
          <w:p w:rsidR="00303A9D" w:rsidRDefault="00303A9D">
            <w:pPr>
              <w:widowControl w:val="0"/>
              <w:spacing w:line="240" w:lineRule="auto"/>
            </w:pPr>
          </w:p>
        </w:tc>
        <w:tc>
          <w:tcPr>
            <w:tcW w:w="3390" w:type="dxa"/>
            <w:tcMar>
              <w:top w:w="100" w:type="dxa"/>
              <w:left w:w="100" w:type="dxa"/>
              <w:bottom w:w="100" w:type="dxa"/>
              <w:right w:w="100" w:type="dxa"/>
            </w:tcMar>
          </w:tcPr>
          <w:p w:rsidR="00303A9D" w:rsidRDefault="00C534AD">
            <w:pPr>
              <w:widowControl w:val="0"/>
              <w:spacing w:line="240" w:lineRule="auto"/>
              <w:jc w:val="center"/>
            </w:pPr>
            <w:r>
              <w:rPr>
                <w:rFonts w:ascii="Times New Roman" w:eastAsia="Times New Roman" w:hAnsi="Times New Roman" w:cs="Times New Roman"/>
                <w:sz w:val="24"/>
              </w:rPr>
              <w:t>ACT Scores</w:t>
            </w:r>
          </w:p>
        </w:tc>
      </w:tr>
      <w:tr w:rsidR="00303A9D">
        <w:tc>
          <w:tcPr>
            <w:tcW w:w="3270" w:type="dxa"/>
            <w:tcMar>
              <w:top w:w="100" w:type="dxa"/>
              <w:left w:w="100" w:type="dxa"/>
              <w:bottom w:w="100" w:type="dxa"/>
              <w:right w:w="100" w:type="dxa"/>
            </w:tcMar>
          </w:tcPr>
          <w:p w:rsidR="00303A9D" w:rsidRDefault="00C534AD">
            <w:pPr>
              <w:widowControl w:val="0"/>
              <w:spacing w:line="240" w:lineRule="auto"/>
            </w:pPr>
            <w:r>
              <w:rPr>
                <w:rFonts w:ascii="Times New Roman" w:eastAsia="Times New Roman" w:hAnsi="Times New Roman" w:cs="Times New Roman"/>
                <w:sz w:val="24"/>
              </w:rPr>
              <w:t>Non-Traditional Mathematics</w:t>
            </w:r>
          </w:p>
        </w:tc>
        <w:tc>
          <w:tcPr>
            <w:tcW w:w="3390" w:type="dxa"/>
            <w:tcMar>
              <w:top w:w="100" w:type="dxa"/>
              <w:left w:w="100" w:type="dxa"/>
              <w:bottom w:w="100" w:type="dxa"/>
              <w:right w:w="100" w:type="dxa"/>
            </w:tcMar>
          </w:tcPr>
          <w:p w:rsidR="00303A9D" w:rsidRDefault="00C534AD">
            <w:pPr>
              <w:widowControl w:val="0"/>
              <w:spacing w:line="240" w:lineRule="auto"/>
              <w:jc w:val="center"/>
            </w:pPr>
            <w:r>
              <w:rPr>
                <w:rFonts w:ascii="Times New Roman" w:eastAsia="Times New Roman" w:hAnsi="Times New Roman" w:cs="Times New Roman"/>
                <w:sz w:val="24"/>
              </w:rPr>
              <w:t>28</w:t>
            </w:r>
          </w:p>
        </w:tc>
      </w:tr>
      <w:tr w:rsidR="00303A9D">
        <w:tc>
          <w:tcPr>
            <w:tcW w:w="3270" w:type="dxa"/>
            <w:tcMar>
              <w:top w:w="100" w:type="dxa"/>
              <w:left w:w="100" w:type="dxa"/>
              <w:bottom w:w="100" w:type="dxa"/>
              <w:right w:w="100" w:type="dxa"/>
            </w:tcMar>
          </w:tcPr>
          <w:p w:rsidR="00303A9D" w:rsidRDefault="00C534AD">
            <w:pPr>
              <w:widowControl w:val="0"/>
              <w:spacing w:line="240" w:lineRule="auto"/>
            </w:pPr>
            <w:r>
              <w:rPr>
                <w:rFonts w:ascii="Times New Roman" w:eastAsia="Times New Roman" w:hAnsi="Times New Roman" w:cs="Times New Roman"/>
                <w:sz w:val="24"/>
              </w:rPr>
              <w:t>Traditional Mathematics</w:t>
            </w:r>
          </w:p>
        </w:tc>
        <w:tc>
          <w:tcPr>
            <w:tcW w:w="3390" w:type="dxa"/>
            <w:tcMar>
              <w:top w:w="100" w:type="dxa"/>
              <w:left w:w="100" w:type="dxa"/>
              <w:bottom w:w="100" w:type="dxa"/>
              <w:right w:w="100" w:type="dxa"/>
            </w:tcMar>
          </w:tcPr>
          <w:p w:rsidR="00303A9D" w:rsidRDefault="00C534AD">
            <w:pPr>
              <w:widowControl w:val="0"/>
              <w:spacing w:line="240" w:lineRule="auto"/>
              <w:jc w:val="center"/>
            </w:pPr>
            <w:r>
              <w:rPr>
                <w:rFonts w:ascii="Times New Roman" w:eastAsia="Times New Roman" w:hAnsi="Times New Roman" w:cs="Times New Roman"/>
                <w:sz w:val="24"/>
              </w:rPr>
              <w:t>22</w:t>
            </w:r>
          </w:p>
        </w:tc>
      </w:tr>
    </w:tbl>
    <w:p w:rsidR="00303A9D" w:rsidRDefault="00303A9D">
      <w:pPr>
        <w:widowControl w:val="0"/>
        <w:spacing w:line="480" w:lineRule="auto"/>
        <w:ind w:firstLine="720"/>
      </w:pPr>
    </w:p>
    <w:p w:rsidR="00303A9D" w:rsidRDefault="00C534AD">
      <w:pPr>
        <w:widowControl w:val="0"/>
        <w:spacing w:line="480" w:lineRule="auto"/>
        <w:jc w:val="center"/>
      </w:pPr>
      <w:r>
        <w:rPr>
          <w:rFonts w:ascii="Times New Roman" w:eastAsia="Times New Roman" w:hAnsi="Times New Roman" w:cs="Times New Roman"/>
          <w:sz w:val="24"/>
          <w:u w:val="single"/>
        </w:rPr>
        <w:t>Conclusions</w:t>
      </w:r>
    </w:p>
    <w:p w:rsidR="00303A9D" w:rsidRDefault="00C534AD">
      <w:pPr>
        <w:widowControl w:val="0"/>
        <w:spacing w:line="480" w:lineRule="auto"/>
        <w:ind w:firstLine="720"/>
      </w:pPr>
      <w:r>
        <w:rPr>
          <w:rFonts w:ascii="Times New Roman" w:eastAsia="Times New Roman" w:hAnsi="Times New Roman" w:cs="Times New Roman"/>
          <w:sz w:val="24"/>
        </w:rPr>
        <w:t xml:space="preserve">From this experiment, some conclusions that could be made </w:t>
      </w:r>
      <w:proofErr w:type="gramStart"/>
      <w:r>
        <w:rPr>
          <w:rFonts w:ascii="Times New Roman" w:eastAsia="Times New Roman" w:hAnsi="Times New Roman" w:cs="Times New Roman"/>
          <w:sz w:val="24"/>
        </w:rPr>
        <w:t>are that</w:t>
      </w:r>
      <w:proofErr w:type="gramEnd"/>
      <w:r>
        <w:rPr>
          <w:rFonts w:ascii="Times New Roman" w:eastAsia="Times New Roman" w:hAnsi="Times New Roman" w:cs="Times New Roman"/>
          <w:sz w:val="24"/>
        </w:rPr>
        <w:t>, more integrated mathematics curriculum serves a perso</w:t>
      </w:r>
      <w:r>
        <w:rPr>
          <w:rFonts w:ascii="Times New Roman" w:eastAsia="Times New Roman" w:hAnsi="Times New Roman" w:cs="Times New Roman"/>
          <w:sz w:val="24"/>
        </w:rPr>
        <w:t>n better on standardized tests, and that integrated mathematics can help improve this country’s mathematics education, proving that the hypothesis was correct.</w:t>
      </w:r>
    </w:p>
    <w:p w:rsidR="00303A9D" w:rsidRDefault="00303A9D">
      <w:pPr>
        <w:widowControl w:val="0"/>
        <w:spacing w:line="480" w:lineRule="auto"/>
        <w:jc w:val="center"/>
      </w:pPr>
    </w:p>
    <w:p w:rsidR="00303A9D" w:rsidRDefault="00C534AD">
      <w:pPr>
        <w:widowControl w:val="0"/>
        <w:spacing w:line="480" w:lineRule="auto"/>
        <w:jc w:val="center"/>
      </w:pPr>
      <w:r>
        <w:rPr>
          <w:rFonts w:ascii="Times New Roman" w:eastAsia="Times New Roman" w:hAnsi="Times New Roman" w:cs="Times New Roman"/>
          <w:sz w:val="24"/>
          <w:u w:val="single"/>
        </w:rPr>
        <w:t>Connection</w:t>
      </w:r>
    </w:p>
    <w:p w:rsidR="00303A9D" w:rsidRDefault="00C534AD">
      <w:pPr>
        <w:widowControl w:v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This experiment helps us better understand biology and the nature of life by giving us an </w:t>
      </w:r>
      <w:r>
        <w:rPr>
          <w:rFonts w:ascii="Times New Roman" w:eastAsia="Times New Roman" w:hAnsi="Times New Roman" w:cs="Times New Roman"/>
          <w:sz w:val="24"/>
        </w:rPr>
        <w:lastRenderedPageBreak/>
        <w:t xml:space="preserve">idea of how biology affects our lives, and how we could even benefit from such research.  This research that James </w:t>
      </w:r>
      <w:proofErr w:type="spellStart"/>
      <w:r>
        <w:rPr>
          <w:rFonts w:ascii="Times New Roman" w:eastAsia="Times New Roman" w:hAnsi="Times New Roman" w:cs="Times New Roman"/>
          <w:sz w:val="24"/>
        </w:rPr>
        <w:t>Tarr</w:t>
      </w:r>
      <w:proofErr w:type="spellEnd"/>
      <w:r>
        <w:rPr>
          <w:rFonts w:ascii="Times New Roman" w:eastAsia="Times New Roman" w:hAnsi="Times New Roman" w:cs="Times New Roman"/>
          <w:sz w:val="24"/>
        </w:rPr>
        <w:t xml:space="preserve"> and Doug </w:t>
      </w:r>
      <w:proofErr w:type="spellStart"/>
      <w:r>
        <w:rPr>
          <w:rFonts w:ascii="Times New Roman" w:eastAsia="Times New Roman" w:hAnsi="Times New Roman" w:cs="Times New Roman"/>
          <w:sz w:val="24"/>
        </w:rPr>
        <w:t>Grouws</w:t>
      </w:r>
      <w:proofErr w:type="spellEnd"/>
      <w:r>
        <w:rPr>
          <w:rFonts w:ascii="Times New Roman" w:eastAsia="Times New Roman" w:hAnsi="Times New Roman" w:cs="Times New Roman"/>
          <w:sz w:val="24"/>
        </w:rPr>
        <w:t xml:space="preserve"> conducted will help many peopl</w:t>
      </w:r>
      <w:r>
        <w:rPr>
          <w:rFonts w:ascii="Times New Roman" w:eastAsia="Times New Roman" w:hAnsi="Times New Roman" w:cs="Times New Roman"/>
          <w:sz w:val="24"/>
        </w:rPr>
        <w:t xml:space="preserve">e when it is their time to prepare for standardized tests such as the ACT’s and the SAT’s.  </w:t>
      </w:r>
    </w:p>
    <w:p w:rsidR="00303A9D" w:rsidRDefault="00303A9D">
      <w:pPr>
        <w:widowControl w:val="0"/>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jc w:val="center"/>
      </w:pPr>
    </w:p>
    <w:p w:rsidR="00303A9D" w:rsidRDefault="00303A9D">
      <w:pPr>
        <w:widowControl w:val="0"/>
      </w:pPr>
    </w:p>
    <w:p w:rsidR="00303A9D" w:rsidRDefault="00C534AD">
      <w:pPr>
        <w:widowControl w:val="0"/>
        <w:jc w:val="center"/>
      </w:pPr>
      <w:r>
        <w:rPr>
          <w:rFonts w:ascii="Times New Roman" w:eastAsia="Times New Roman" w:hAnsi="Times New Roman" w:cs="Times New Roman"/>
          <w:sz w:val="24"/>
          <w:u w:val="single"/>
        </w:rPr>
        <w:t>Data</w:t>
      </w:r>
    </w:p>
    <w:p w:rsidR="00303A9D" w:rsidRDefault="00303A9D">
      <w:pPr>
        <w:widowControl w:val="0"/>
      </w:pPr>
    </w:p>
    <w:p w:rsidR="00303A9D" w:rsidRDefault="00C534AD">
      <w:pPr>
        <w:widowControl w:val="0"/>
      </w:pPr>
      <w:r>
        <w:rPr>
          <w:noProof/>
        </w:rPr>
        <w:drawing>
          <wp:inline distT="19050" distB="19050" distL="19050" distR="19050">
            <wp:extent cx="6810375" cy="40862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6810375" cy="4086225"/>
                    </a:xfrm>
                    <a:prstGeom prst="rect">
                      <a:avLst/>
                    </a:prstGeom>
                    <a:ln/>
                  </pic:spPr>
                </pic:pic>
              </a:graphicData>
            </a:graphic>
          </wp:inline>
        </w:drawing>
      </w:r>
    </w:p>
    <w:sectPr w:rsidR="00303A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303A9D"/>
    <w:rsid w:val="00303A9D"/>
    <w:rsid w:val="005B00EE"/>
    <w:rsid w:val="00C5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(Biology) Sciencedaily.com Analysis Project .docx</vt:lpstr>
    </vt:vector>
  </TitlesOfParts>
  <Company>Chicago Public Schools</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Sciencedaily.com Analysis Project .docx</dc:title>
  <dc:creator>Connolly, Kevin</dc:creator>
  <cp:lastModifiedBy>Chicago Public Schools</cp:lastModifiedBy>
  <cp:revision>3</cp:revision>
  <dcterms:created xsi:type="dcterms:W3CDTF">2014-09-16T13:33:00Z</dcterms:created>
  <dcterms:modified xsi:type="dcterms:W3CDTF">2014-09-16T13:33:00Z</dcterms:modified>
</cp:coreProperties>
</file>